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085DB391" w:rsidR="009F5EA8" w:rsidRDefault="00F95B27" w:rsidP="00375E84">
      <w:pPr>
        <w:pStyle w:val="Heading1"/>
        <w:rPr>
          <w:b/>
          <w:bCs/>
          <w:i/>
          <w:iCs/>
          <w:u w:val="single"/>
        </w:rPr>
      </w:pPr>
      <w:r>
        <w:rPr>
          <w:b/>
          <w:bCs/>
          <w:u w:val="single"/>
        </w:rPr>
        <w:t xml:space="preserve">A Review of </w:t>
      </w:r>
      <w:r w:rsidR="009978F8">
        <w:rPr>
          <w:b/>
          <w:bCs/>
          <w:u w:val="single"/>
        </w:rPr>
        <w:t>Ra</w:t>
      </w:r>
      <w:r w:rsidR="00ED6DF0">
        <w:rPr>
          <w:b/>
          <w:bCs/>
          <w:u w:val="single"/>
        </w:rPr>
        <w:t>tional Exponents</w:t>
      </w:r>
      <w:r w:rsidR="009978F8">
        <w:rPr>
          <w:b/>
          <w:bCs/>
          <w:u w:val="single"/>
        </w:rPr>
        <w:t xml:space="preserve"> </w:t>
      </w:r>
    </w:p>
    <w:p w14:paraId="27FF8BC1" w14:textId="64AB8F26" w:rsidR="006759CE" w:rsidRDefault="00ED6DF0" w:rsidP="006A768E">
      <w:pPr>
        <w:rPr>
          <w:rFonts w:eastAsiaTheme="minorEastAsia"/>
        </w:rPr>
      </w:pPr>
      <w:r>
        <w:t xml:space="preserve">How do we interpret a rational exponent like: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b</m:t>
                </m:r>
              </m:den>
            </m:f>
          </m:sup>
        </m:sSup>
      </m:oMath>
      <w:r>
        <w:rPr>
          <w:rFonts w:eastAsiaTheme="minorEastAsia"/>
        </w:rPr>
        <w:t xml:space="preserve"> ?</w:t>
      </w:r>
    </w:p>
    <w:p w14:paraId="16D88576" w14:textId="77777777" w:rsidR="00ED6DF0" w:rsidRDefault="00ED6DF0" w:rsidP="006A768E">
      <w:pPr>
        <w:rPr>
          <w:rFonts w:eastAsiaTheme="minorEastAsia"/>
        </w:rPr>
      </w:pPr>
    </w:p>
    <w:p w14:paraId="7C400FE1" w14:textId="77777777" w:rsidR="00ED6DF0" w:rsidRDefault="00ED6DF0" w:rsidP="006A768E">
      <w:pPr>
        <w:rPr>
          <w:rFonts w:eastAsiaTheme="minorEastAsia"/>
        </w:rPr>
      </w:pPr>
    </w:p>
    <w:p w14:paraId="74B7F109" w14:textId="77777777" w:rsidR="00ED6DF0" w:rsidRDefault="00ED6DF0" w:rsidP="006A768E">
      <w:pPr>
        <w:rPr>
          <w:rFonts w:eastAsiaTheme="minorEastAsia"/>
        </w:rPr>
      </w:pPr>
    </w:p>
    <w:p w14:paraId="50A2649A" w14:textId="77777777" w:rsidR="00ED6DF0" w:rsidRDefault="00ED6DF0" w:rsidP="006A768E">
      <w:pPr>
        <w:rPr>
          <w:rFonts w:eastAsiaTheme="minorEastAsia"/>
        </w:rPr>
      </w:pPr>
    </w:p>
    <w:p w14:paraId="1E5E0F4D" w14:textId="77777777" w:rsidR="00ED6DF0" w:rsidRDefault="00ED6DF0" w:rsidP="006A768E">
      <w:pPr>
        <w:rPr>
          <w:rFonts w:eastAsiaTheme="minorEastAsia"/>
        </w:rPr>
      </w:pPr>
    </w:p>
    <w:p w14:paraId="0A2E37AE" w14:textId="77777777" w:rsidR="00ED6DF0" w:rsidRDefault="00ED6DF0" w:rsidP="006A768E">
      <w:pPr>
        <w:rPr>
          <w:rFonts w:eastAsiaTheme="minorEastAsia"/>
        </w:rPr>
      </w:pPr>
    </w:p>
    <w:p w14:paraId="62106151" w14:textId="77777777" w:rsidR="00ED6DF0" w:rsidRDefault="00ED6DF0" w:rsidP="006A768E">
      <w:pPr>
        <w:rPr>
          <w:rFonts w:eastAsiaTheme="minorEastAsia"/>
        </w:rPr>
      </w:pPr>
    </w:p>
    <w:p w14:paraId="1F1979EE" w14:textId="69D6B5CB" w:rsidR="00ED6DF0" w:rsidRDefault="00ED6DF0" w:rsidP="006A768E">
      <w:pPr>
        <w:rPr>
          <w:rFonts w:eastAsiaTheme="minorEastAsia"/>
        </w:rPr>
      </w:pPr>
      <w:r>
        <w:rPr>
          <w:rFonts w:eastAsiaTheme="minorEastAsia"/>
        </w:rPr>
        <w:t>Evaluate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ED6DF0" w14:paraId="401053C8" w14:textId="77777777" w:rsidTr="00ED6DF0">
        <w:trPr>
          <w:tblHeader/>
          <w:trHeight w:val="2160"/>
        </w:trPr>
        <w:tc>
          <w:tcPr>
            <w:tcW w:w="5395" w:type="dxa"/>
          </w:tcPr>
          <w:p w14:paraId="70AFAFA2" w14:textId="385028DC" w:rsidR="00ED6DF0" w:rsidRDefault="00ED6DF0" w:rsidP="006A768E">
            <w:r>
              <w:t xml:space="preserve">a.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1EF1DF4D" w14:textId="755228D1" w:rsidR="00ED6DF0" w:rsidRDefault="00ED6DF0" w:rsidP="006A768E">
            <w:r>
              <w:t xml:space="preserve">e.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25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</w:p>
        </w:tc>
      </w:tr>
      <w:tr w:rsidR="00ED6DF0" w14:paraId="1E8A2A2A" w14:textId="77777777" w:rsidTr="00ED6DF0">
        <w:trPr>
          <w:trHeight w:val="2160"/>
        </w:trPr>
        <w:tc>
          <w:tcPr>
            <w:tcW w:w="5395" w:type="dxa"/>
          </w:tcPr>
          <w:p w14:paraId="4D6AEC15" w14:textId="19E712E0" w:rsidR="00ED6DF0" w:rsidRDefault="00ED6DF0" w:rsidP="006A768E">
            <w:r>
              <w:t xml:space="preserve">b.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19EFC5F6" w14:textId="3A504DDB" w:rsidR="00ED6DF0" w:rsidRDefault="00ED6DF0" w:rsidP="006A768E">
            <w:r>
              <w:t xml:space="preserve">f.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-8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</m:oMath>
          </w:p>
        </w:tc>
      </w:tr>
      <w:tr w:rsidR="00ED6DF0" w14:paraId="4C6F6B53" w14:textId="77777777" w:rsidTr="00ED6DF0">
        <w:trPr>
          <w:trHeight w:val="2160"/>
        </w:trPr>
        <w:tc>
          <w:tcPr>
            <w:tcW w:w="5395" w:type="dxa"/>
          </w:tcPr>
          <w:p w14:paraId="35803EC9" w14:textId="7E75BF48" w:rsidR="00ED6DF0" w:rsidRDefault="00ED6DF0" w:rsidP="006A768E">
            <w:r>
              <w:t xml:space="preserve">c.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13F58156" w14:textId="48BC27DD" w:rsidR="00ED6DF0" w:rsidRDefault="00ED6DF0" w:rsidP="006A768E">
            <w:r>
              <w:t xml:space="preserve">g.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-8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</m:oMath>
          </w:p>
        </w:tc>
      </w:tr>
      <w:tr w:rsidR="00ED6DF0" w14:paraId="7607277B" w14:textId="77777777" w:rsidTr="00ED6DF0">
        <w:trPr>
          <w:trHeight w:val="2160"/>
        </w:trPr>
        <w:tc>
          <w:tcPr>
            <w:tcW w:w="5395" w:type="dxa"/>
          </w:tcPr>
          <w:p w14:paraId="697539FF" w14:textId="42622AA0" w:rsidR="00ED6DF0" w:rsidRDefault="00ED6DF0" w:rsidP="006A768E">
            <w:r>
              <w:t xml:space="preserve">d.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513EEC96" w14:textId="74C17631" w:rsidR="00ED6DF0" w:rsidRDefault="00ED6DF0" w:rsidP="006A768E">
            <w:r>
              <w:t xml:space="preserve">h.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</w:p>
        </w:tc>
      </w:tr>
    </w:tbl>
    <w:p w14:paraId="1081E0D2" w14:textId="77777777" w:rsidR="00ED6DF0" w:rsidRDefault="00ED6DF0" w:rsidP="006A768E"/>
    <w:p w14:paraId="2993CC89" w14:textId="77777777" w:rsidR="00ED6DF0" w:rsidRDefault="00ED6DF0" w:rsidP="006A768E"/>
    <w:p w14:paraId="5E15C097" w14:textId="4D2A81C7" w:rsidR="00ED6DF0" w:rsidRDefault="00ED6DF0" w:rsidP="006A768E">
      <w:r>
        <w:lastRenderedPageBreak/>
        <w:t xml:space="preserve">Now use the rational exponent rules to simplify the following. Your final answer should not include negative exponents.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ED6DF0" w14:paraId="4A346F7E" w14:textId="77777777" w:rsidTr="0057288F">
        <w:trPr>
          <w:tblHeader/>
          <w:trHeight w:val="2880"/>
        </w:trPr>
        <w:tc>
          <w:tcPr>
            <w:tcW w:w="5395" w:type="dxa"/>
          </w:tcPr>
          <w:p w14:paraId="29F273E9" w14:textId="249AF64D" w:rsidR="00ED6DF0" w:rsidRDefault="00ED6DF0" w:rsidP="006A768E">
            <w:r>
              <w:t xml:space="preserve">a.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55557348" w14:textId="52D7E03D" w:rsidR="00ED6DF0" w:rsidRDefault="0057288F" w:rsidP="006A768E">
            <w:r>
              <w:t xml:space="preserve">e.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sup>
              </m:sSup>
            </m:oMath>
          </w:p>
        </w:tc>
      </w:tr>
      <w:tr w:rsidR="00ED6DF0" w14:paraId="26DA56C0" w14:textId="77777777" w:rsidTr="0057288F">
        <w:trPr>
          <w:trHeight w:val="2880"/>
        </w:trPr>
        <w:tc>
          <w:tcPr>
            <w:tcW w:w="5395" w:type="dxa"/>
          </w:tcPr>
          <w:p w14:paraId="58A6028C" w14:textId="2F70EBF9" w:rsidR="00ED6DF0" w:rsidRDefault="00ED6DF0" w:rsidP="006A768E">
            <w:r>
              <w:t xml:space="preserve">b.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</m:sSup>
            </m:oMath>
          </w:p>
        </w:tc>
        <w:tc>
          <w:tcPr>
            <w:tcW w:w="5395" w:type="dxa"/>
          </w:tcPr>
          <w:p w14:paraId="73BCA387" w14:textId="2AEAD2BD" w:rsidR="00ED6DF0" w:rsidRDefault="0057288F" w:rsidP="006A768E">
            <w:r>
              <w:t xml:space="preserve">f.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</w:p>
        </w:tc>
      </w:tr>
      <w:tr w:rsidR="00ED6DF0" w14:paraId="2538B46B" w14:textId="77777777" w:rsidTr="0057288F">
        <w:trPr>
          <w:trHeight w:val="2880"/>
        </w:trPr>
        <w:tc>
          <w:tcPr>
            <w:tcW w:w="5395" w:type="dxa"/>
          </w:tcPr>
          <w:p w14:paraId="213EBC06" w14:textId="77245A2B" w:rsidR="00ED6DF0" w:rsidRDefault="00ED6DF0" w:rsidP="006A768E">
            <w:r>
              <w:t xml:space="preserve">c.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8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7EBFF576" w14:textId="3431E010" w:rsidR="00ED6DF0" w:rsidRDefault="0057288F" w:rsidP="006A768E">
            <w:r>
              <w:t xml:space="preserve">g.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</w:p>
        </w:tc>
      </w:tr>
      <w:tr w:rsidR="00ED6DF0" w14:paraId="7E3D5199" w14:textId="77777777" w:rsidTr="0057288F">
        <w:trPr>
          <w:trHeight w:val="2880"/>
        </w:trPr>
        <w:tc>
          <w:tcPr>
            <w:tcW w:w="5395" w:type="dxa"/>
          </w:tcPr>
          <w:p w14:paraId="0B6E2CCA" w14:textId="3EC27920" w:rsidR="00ED6DF0" w:rsidRDefault="00ED6DF0" w:rsidP="006A768E">
            <w:r>
              <w:t xml:space="preserve">d.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25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1CB8F28A" w14:textId="10F0B598" w:rsidR="00ED6DF0" w:rsidRDefault="0057288F" w:rsidP="006A768E">
            <w:r>
              <w:t xml:space="preserve">h.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den>
                      </m:f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den>
              </m:f>
            </m:oMath>
          </w:p>
        </w:tc>
      </w:tr>
    </w:tbl>
    <w:p w14:paraId="07E735CF" w14:textId="77777777" w:rsidR="00ED6DF0" w:rsidRPr="00250714" w:rsidRDefault="00ED6DF0" w:rsidP="006A768E"/>
    <w:sectPr w:rsidR="00ED6DF0" w:rsidRPr="00250714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EF1CF" w14:textId="77777777" w:rsidR="0091019D" w:rsidRDefault="0091019D" w:rsidP="00F95B27">
      <w:pPr>
        <w:spacing w:after="0" w:line="240" w:lineRule="auto"/>
      </w:pPr>
      <w:r>
        <w:separator/>
      </w:r>
    </w:p>
  </w:endnote>
  <w:endnote w:type="continuationSeparator" w:id="0">
    <w:p w14:paraId="077BA71E" w14:textId="77777777" w:rsidR="0091019D" w:rsidRDefault="0091019D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CA3CA" w14:textId="77777777" w:rsidR="0091019D" w:rsidRDefault="0091019D" w:rsidP="00F95B27">
      <w:pPr>
        <w:spacing w:after="0" w:line="240" w:lineRule="auto"/>
      </w:pPr>
      <w:r>
        <w:separator/>
      </w:r>
    </w:p>
  </w:footnote>
  <w:footnote w:type="continuationSeparator" w:id="0">
    <w:p w14:paraId="531EAE1A" w14:textId="77777777" w:rsidR="0091019D" w:rsidRDefault="0091019D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182FF9"/>
    <w:rsid w:val="002073C7"/>
    <w:rsid w:val="00223010"/>
    <w:rsid w:val="00250714"/>
    <w:rsid w:val="00294C9A"/>
    <w:rsid w:val="002D300E"/>
    <w:rsid w:val="00375E84"/>
    <w:rsid w:val="00564699"/>
    <w:rsid w:val="0057288F"/>
    <w:rsid w:val="00624B62"/>
    <w:rsid w:val="006759CE"/>
    <w:rsid w:val="0068162F"/>
    <w:rsid w:val="006A768E"/>
    <w:rsid w:val="006C1317"/>
    <w:rsid w:val="0091019D"/>
    <w:rsid w:val="00913D1E"/>
    <w:rsid w:val="00983ED7"/>
    <w:rsid w:val="009978F8"/>
    <w:rsid w:val="009F5EA8"/>
    <w:rsid w:val="00B05A7A"/>
    <w:rsid w:val="00B37624"/>
    <w:rsid w:val="00ED6DF0"/>
    <w:rsid w:val="00EF1A39"/>
    <w:rsid w:val="00F258D6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Rational Exponents</dc:title>
  <dc:subject/>
  <dc:creator>Jen Hill</dc:creator>
  <cp:keywords/>
  <dc:description/>
  <cp:lastModifiedBy>Hill, Jen</cp:lastModifiedBy>
  <cp:revision>3</cp:revision>
  <cp:lastPrinted>2024-05-07T21:28:00Z</cp:lastPrinted>
  <dcterms:created xsi:type="dcterms:W3CDTF">2024-05-07T21:40:00Z</dcterms:created>
  <dcterms:modified xsi:type="dcterms:W3CDTF">2024-07-30T21:30:00Z</dcterms:modified>
  <dc:language>en-US</dc:language>
</cp:coreProperties>
</file>